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8ADE0">
      <w:pPr>
        <w:spacing w:line="480" w:lineRule="auto"/>
        <w:ind w:firstLine="723" w:firstLineChars="200"/>
        <w:jc w:val="center"/>
        <w:rPr>
          <w:rStyle w:val="10"/>
          <w:rFonts w:hint="eastAsia" w:ascii="宋体" w:hAnsi="宋体" w:eastAsia="宋体"/>
          <w:b w:val="0"/>
          <w:bCs/>
          <w:color w:val="0000FF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上海市青少年创意编程与机器人挑战活动</w:t>
      </w:r>
      <w:r>
        <w:rPr>
          <w:rStyle w:val="10"/>
          <w:rFonts w:ascii="宋体" w:hAnsi="宋体" w:eastAsia="宋体"/>
          <w:b w:val="0"/>
          <w:bCs/>
          <w:color w:val="0000FF"/>
          <w:kern w:val="2"/>
          <w:sz w:val="28"/>
          <w:szCs w:val="28"/>
        </w:rPr>
        <w:t>“</w:t>
      </w:r>
      <w:r>
        <w:rPr>
          <w:rStyle w:val="10"/>
          <w:rFonts w:hint="eastAsia" w:ascii="宋体" w:hAnsi="宋体" w:eastAsia="宋体"/>
          <w:b w:val="0"/>
          <w:bCs/>
          <w:color w:val="0000FF"/>
          <w:kern w:val="2"/>
          <w:sz w:val="28"/>
          <w:szCs w:val="28"/>
          <w:lang w:val="en-US" w:eastAsia="zh-CN"/>
        </w:rPr>
        <w:t>银幕奇境</w:t>
      </w:r>
      <w:r>
        <w:rPr>
          <w:rStyle w:val="10"/>
          <w:rFonts w:ascii="宋体" w:hAnsi="宋体" w:eastAsia="宋体"/>
          <w:b w:val="0"/>
          <w:bCs/>
          <w:color w:val="0000FF"/>
          <w:kern w:val="2"/>
          <w:sz w:val="28"/>
          <w:szCs w:val="28"/>
        </w:rPr>
        <w:t>”</w:t>
      </w:r>
      <w:r>
        <w:rPr>
          <w:rStyle w:val="10"/>
          <w:rFonts w:hint="eastAsia" w:ascii="宋体" w:hAnsi="宋体" w:eastAsia="宋体"/>
          <w:b w:val="0"/>
          <w:bCs/>
          <w:color w:val="0000FF"/>
          <w:kern w:val="2"/>
          <w:sz w:val="28"/>
          <w:szCs w:val="28"/>
          <w:lang w:val="en-US" w:eastAsia="zh-CN"/>
        </w:rPr>
        <w:t>科幻</w:t>
      </w:r>
      <w:r>
        <w:rPr>
          <w:rStyle w:val="10"/>
          <w:rFonts w:ascii="宋体" w:hAnsi="宋体" w:eastAsia="宋体"/>
          <w:b w:val="0"/>
          <w:bCs/>
          <w:color w:val="0000FF"/>
          <w:kern w:val="2"/>
          <w:sz w:val="28"/>
          <w:szCs w:val="28"/>
        </w:rPr>
        <w:t>创意</w:t>
      </w:r>
      <w:r>
        <w:rPr>
          <w:rStyle w:val="10"/>
          <w:rFonts w:hint="eastAsia" w:ascii="宋体" w:hAnsi="宋体" w:eastAsia="宋体"/>
          <w:b w:val="0"/>
          <w:bCs/>
          <w:color w:val="0000FF"/>
          <w:kern w:val="2"/>
          <w:sz w:val="28"/>
          <w:szCs w:val="28"/>
        </w:rPr>
        <w:t>搭建编程</w:t>
      </w:r>
      <w:r>
        <w:rPr>
          <w:rStyle w:val="10"/>
          <w:rFonts w:hint="eastAsia" w:ascii="宋体" w:hAnsi="宋体" w:eastAsia="宋体"/>
          <w:b w:val="0"/>
          <w:bCs/>
          <w:color w:val="0000FF"/>
          <w:kern w:val="2"/>
          <w:sz w:val="28"/>
          <w:szCs w:val="28"/>
          <w:lang w:val="en-US" w:eastAsia="zh-CN"/>
        </w:rPr>
        <w:t>活动</w:t>
      </w:r>
    </w:p>
    <w:p w14:paraId="0CE54DAD">
      <w:pPr>
        <w:numPr>
          <w:ilvl w:val="0"/>
          <w:numId w:val="1"/>
        </w:numPr>
        <w:spacing w:line="480" w:lineRule="auto"/>
        <w:jc w:val="both"/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主题背景：</w:t>
      </w:r>
    </w:p>
    <w:p w14:paraId="64AA2531">
      <w:pPr>
        <w:numPr>
          <w:ilvl w:val="0"/>
          <w:numId w:val="0"/>
        </w:numPr>
        <w:spacing w:line="480" w:lineRule="auto"/>
        <w:ind w:firstLine="440" w:firstLineChars="200"/>
        <w:jc w:val="both"/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银幕奇境科幻创意搭建编程是一个以经典和未来的科幻电影为灵感，打造令人惊叹的虚拟世界与先进技术的乐高搭建主题。参赛者将通过乐高积木，重现电影中充满未来感和科技奇迹的场景，展现对科幻世界的想象力和创新能力。科幻电影为我们描绘了人类的未来、太空探索、外星文明、人工智能等丰富的想象。这一主题鼓励参赛者从经典的科幻作品中汲取灵感，创造出极具未来感的场景和设备，同时结合个人的创意构思，探索银幕之外的奇幻世界。</w:t>
      </w:r>
    </w:p>
    <w:p w14:paraId="185B1540">
      <w:pPr>
        <w:rPr>
          <w:rStyle w:val="7"/>
          <w:rFonts w:hint="default"/>
          <w:lang w:val="en-US" w:eastAsia="zh-CN"/>
        </w:rPr>
      </w:pPr>
      <w:r>
        <w:rPr>
          <w:rStyle w:val="7"/>
          <w:rFonts w:hint="eastAsia"/>
          <w:lang w:val="en-US" w:eastAsia="zh-CN"/>
        </w:rPr>
        <w:t xml:space="preserve"> 二. 创意方向思路</w:t>
      </w:r>
    </w:p>
    <w:p w14:paraId="268A6DA4">
      <w:pPr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- 未来城市：参赛者可以设计出如科幻电影中那样的未来都市，充满高耸入云的摩天大楼、悬浮的交通工具和智能建筑。</w:t>
      </w:r>
    </w:p>
    <w:p w14:paraId="154815CD">
      <w:pPr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- 太空探索：搭建银河系中的科幻飞船、太空站或外星殖民地，展示未来人类的太空冒险和与外星文明的交流。</w:t>
      </w:r>
    </w:p>
    <w:p w14:paraId="7A4A124B">
      <w:pPr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- 智能科技与机器人：展示高度发达的人工智能、机器人和全自动生活方式，探索未来世界中人与机器的共存关系。</w:t>
      </w:r>
    </w:p>
    <w:p w14:paraId="77EA2662">
      <w:pPr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- 外星世界与文明：创造各种奇异的外星生物、生态系统和星际文明，体现对未知宇宙的想象与探索。</w:t>
      </w:r>
    </w:p>
    <w:p w14:paraId="5E808FDA">
      <w:pPr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- 时间旅行与多维空间：参赛者可以设计出穿越时间的机器或进入平行宇宙的装置，重现电影中的科幻经典元素。**场景细节**：作品应细致展现科幻世界中的建筑、科技和人物细节，注重未来感和科技感的体现。</w:t>
      </w:r>
    </w:p>
    <w:p w14:paraId="2DEC4251">
      <w:pPr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- 功能性设计：参赛者可设计一些具有互动性或动态功能的模块，如旋转的飞船、发光的城市或可移动的机器人模型。</w:t>
      </w:r>
    </w:p>
    <w:p w14:paraId="09AB7708">
      <w:pPr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- 故事背景：搭建的作品应有明确的故事背景或场景设定，参赛者可以根据电影主题或原创故事为作品赋予生命。</w:t>
      </w:r>
    </w:p>
    <w:p w14:paraId="3E952346">
      <w:pPr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- 创新性：作品应展现参赛者独特的创意，不拘泥于电影的现有设定，鼓励大胆创新和未来构想。</w:t>
      </w:r>
    </w:p>
    <w:p w14:paraId="27C273DF">
      <w:pPr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- 设计美感：作品需具备视觉冲击力，色彩运用和造型设计需符合科幻主题，营造出未来科技的美学感。</w:t>
      </w:r>
    </w:p>
    <w:p w14:paraId="430CF4EF">
      <w:pPr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- 结构与功能：参赛者应在作品中展示复杂且稳固的结构，同时设计一些具备实际功能的科技元素，如发光模块、可移动装置等。</w:t>
      </w:r>
    </w:p>
    <w:p w14:paraId="722C97D0">
      <w:pPr>
        <w:rPr>
          <w:rStyle w:val="7"/>
          <w:rFonts w:hint="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- 故事性与互动性：作品需具备一定的故事性，让观众可以通过场景和模型感受到作品中的科幻冒险，并加入适当的互动元素增加参与感。</w:t>
      </w:r>
    </w:p>
    <w:p w14:paraId="6BAA1871">
      <w:r>
        <w:rPr>
          <w:rFonts w:hint="eastAsia"/>
        </w:rPr>
        <w:drawing>
          <wp:inline distT="0" distB="0" distL="0" distR="0">
            <wp:extent cx="5227320" cy="3489960"/>
            <wp:effectExtent l="0" t="0" r="5080" b="2540"/>
            <wp:docPr id="902867912" name="图片 1" descr="C:/Users/admin/Desktop/e14d38096b48f70f0bf94cd89b25262.pnge14d38096b48f70f0bf94cd89b25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867912" name="图片 1" descr="C:/Users/admin/Desktop/e14d38096b48f70f0bf94cd89b25262.pnge14d38096b48f70f0bf94cd89b252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75" r="2575"/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62622">
      <w:pPr>
        <w:rPr>
          <w:rStyle w:val="7"/>
        </w:rPr>
      </w:pPr>
      <w:r>
        <w:rPr>
          <w:rStyle w:val="7"/>
          <w:rFonts w:hint="eastAsia"/>
          <w:lang w:val="en-US" w:eastAsia="zh-CN"/>
        </w:rPr>
        <w:t>三</w:t>
      </w:r>
      <w:r>
        <w:rPr>
          <w:rStyle w:val="7"/>
          <w:rFonts w:hint="eastAsia"/>
        </w:rPr>
        <w:t>、</w:t>
      </w:r>
      <w:r>
        <w:rPr>
          <w:rStyle w:val="7"/>
          <w:rFonts w:hint="eastAsia"/>
          <w:lang w:eastAsia="zh-CN"/>
        </w:rPr>
        <w:t>活动</w:t>
      </w:r>
      <w:r>
        <w:rPr>
          <w:rStyle w:val="7"/>
          <w:rFonts w:hint="eastAsia"/>
        </w:rPr>
        <w:t>对象：</w:t>
      </w:r>
    </w:p>
    <w:p w14:paraId="428D3381">
      <w:r>
        <w:rPr>
          <w:rFonts w:hint="eastAsia"/>
          <w:lang w:eastAsia="zh-CN"/>
        </w:rPr>
        <w:t>活动</w:t>
      </w:r>
      <w:r>
        <w:rPr>
          <w:rFonts w:hint="eastAsia"/>
        </w:rPr>
        <w:t>人员分为：</w:t>
      </w:r>
      <w:r>
        <w:rPr>
          <w:rFonts w:hint="eastAsia"/>
          <w:lang w:val="en-US" w:eastAsia="zh-CN"/>
        </w:rPr>
        <w:t>幼儿</w:t>
      </w:r>
      <w:r>
        <w:rPr>
          <w:rFonts w:hint="eastAsia"/>
        </w:rPr>
        <w:t>组、</w:t>
      </w:r>
      <w:r>
        <w:rPr>
          <w:rFonts w:hint="eastAsia"/>
          <w:lang w:val="en-US" w:eastAsia="zh-CN"/>
        </w:rPr>
        <w:t>小学</w:t>
      </w:r>
      <w:r>
        <w:rPr>
          <w:rFonts w:hint="eastAsia"/>
        </w:rPr>
        <w:t xml:space="preserve">组 </w:t>
      </w:r>
    </w:p>
    <w:p w14:paraId="7FE2E244"/>
    <w:p w14:paraId="321CDDC8">
      <w:r>
        <w:rPr>
          <w:rFonts w:hint="eastAsia"/>
        </w:rPr>
        <w:t>每队由3</w:t>
      </w:r>
      <w:r>
        <w:t>-</w:t>
      </w:r>
      <w:r>
        <w:rPr>
          <w:rFonts w:hint="eastAsia"/>
        </w:rPr>
        <w:t>4名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组成。</w:t>
      </w:r>
    </w:p>
    <w:p w14:paraId="23A36C98">
      <w:r>
        <w:rPr>
          <w:rFonts w:hint="eastAsia"/>
          <w:lang w:eastAsia="zh-CN"/>
        </w:rPr>
        <w:t>活动</w:t>
      </w:r>
      <w:r>
        <w:rPr>
          <w:rFonts w:hint="eastAsia"/>
        </w:rPr>
        <w:t>队伍</w:t>
      </w:r>
      <w:r>
        <w:rPr>
          <w:rFonts w:hint="eastAsia"/>
          <w:lang w:val="en-US" w:eastAsia="zh-CN"/>
        </w:rPr>
        <w:t>登录</w:t>
      </w:r>
      <w:r>
        <w:rPr>
          <w:rFonts w:hint="eastAsia"/>
        </w:rPr>
        <w:t>上海市青少年</w:t>
      </w:r>
      <w:r>
        <w:rPr>
          <w:rFonts w:hint="eastAsia"/>
          <w:lang w:val="en-US" w:eastAsia="zh-CN"/>
        </w:rPr>
        <w:t>科普促进会自主</w:t>
      </w:r>
      <w:r>
        <w:rPr>
          <w:rFonts w:hint="eastAsia"/>
        </w:rPr>
        <w:t>申报。</w:t>
      </w:r>
    </w:p>
    <w:p w14:paraId="60428C3F">
      <w:pPr>
        <w:rPr>
          <w:rFonts w:hint="default" w:eastAsiaTheme="minorEastAsia"/>
          <w:lang w:val="en-US" w:eastAsia="zh-CN"/>
        </w:rPr>
      </w:pPr>
      <w:r>
        <w:rPr>
          <w:rStyle w:val="7"/>
          <w:rFonts w:hint="eastAsia"/>
          <w:lang w:val="en-US" w:eastAsia="zh-CN"/>
        </w:rPr>
        <w:t>四</w:t>
      </w:r>
      <w:r>
        <w:rPr>
          <w:rStyle w:val="7"/>
          <w:rFonts w:hint="eastAsia"/>
        </w:rPr>
        <w:t>、</w:t>
      </w:r>
      <w:r>
        <w:rPr>
          <w:rStyle w:val="7"/>
          <w:rFonts w:hint="eastAsia"/>
          <w:lang w:eastAsia="zh-CN"/>
        </w:rPr>
        <w:t>活动</w:t>
      </w:r>
      <w:r>
        <w:rPr>
          <w:rStyle w:val="7"/>
          <w:rFonts w:hint="eastAsia"/>
        </w:rPr>
        <w:t>安排：</w:t>
      </w:r>
    </w:p>
    <w:p w14:paraId="56A6FE8B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活动</w:t>
      </w:r>
      <w:r>
        <w:rPr>
          <w:rFonts w:hint="eastAsia"/>
        </w:rPr>
        <w:t>日期：2</w:t>
      </w:r>
      <w:r>
        <w:t>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28-29日</w:t>
      </w:r>
      <w:r>
        <w:rPr>
          <w:rFonts w:hint="eastAsia"/>
        </w:rPr>
        <w:t>（具体日期</w:t>
      </w:r>
      <w:r>
        <w:rPr>
          <w:rFonts w:hint="eastAsia"/>
          <w:lang w:val="en-US" w:eastAsia="zh-CN"/>
        </w:rPr>
        <w:t>地址</w:t>
      </w:r>
      <w:r>
        <w:rPr>
          <w:rFonts w:hint="eastAsia"/>
        </w:rPr>
        <w:t>以上海青少年科技创新网公示为准）</w:t>
      </w:r>
    </w:p>
    <w:p w14:paraId="4B4CD968">
      <w:pPr>
        <w:rPr>
          <w:rStyle w:val="7"/>
        </w:rPr>
      </w:pPr>
      <w:r>
        <w:rPr>
          <w:rStyle w:val="7"/>
          <w:rFonts w:hint="eastAsia"/>
          <w:lang w:val="en-US" w:eastAsia="zh-CN"/>
        </w:rPr>
        <w:t>五</w:t>
      </w:r>
      <w:r>
        <w:rPr>
          <w:rStyle w:val="7"/>
          <w:rFonts w:hint="eastAsia"/>
        </w:rPr>
        <w:t>、</w:t>
      </w:r>
      <w:r>
        <w:rPr>
          <w:rStyle w:val="7"/>
          <w:rFonts w:hint="eastAsia"/>
          <w:lang w:val="en-US" w:eastAsia="zh-CN"/>
        </w:rPr>
        <w:t>活动</w:t>
      </w:r>
      <w:r>
        <w:rPr>
          <w:rStyle w:val="7"/>
          <w:rFonts w:hint="eastAsia"/>
        </w:rPr>
        <w:t>介绍：</w:t>
      </w:r>
    </w:p>
    <w:p w14:paraId="03517DB9">
      <w:pPr>
        <w:tabs>
          <w:tab w:val="left" w:pos="1958"/>
        </w:tabs>
      </w:pPr>
      <w:r>
        <w:rPr>
          <w:rFonts w:hint="eastAsia"/>
        </w:rPr>
        <w:t>“</w:t>
      </w:r>
      <w:r>
        <w:rPr>
          <w:rFonts w:hint="eastAsia"/>
          <w:lang w:val="en-US" w:eastAsia="zh-CN"/>
        </w:rPr>
        <w:t>银幕奇境</w:t>
      </w:r>
      <w:r>
        <w:rPr>
          <w:rFonts w:hint="eastAsia"/>
        </w:rPr>
        <w:t>“</w:t>
      </w:r>
      <w:r>
        <w:rPr>
          <w:rFonts w:hint="eastAsia"/>
          <w:lang w:val="en-US" w:eastAsia="zh-CN"/>
        </w:rPr>
        <w:t>科幻</w:t>
      </w:r>
      <w:r>
        <w:rPr>
          <w:rFonts w:hint="eastAsia"/>
        </w:rPr>
        <w:t>创意</w:t>
      </w:r>
      <w:r>
        <w:rPr>
          <w:rFonts w:hint="eastAsia"/>
          <w:lang w:val="en-US" w:eastAsia="zh-CN"/>
        </w:rPr>
        <w:t>搭建</w:t>
      </w:r>
      <w:r>
        <w:rPr>
          <w:rFonts w:hint="eastAsia"/>
        </w:rPr>
        <w:t>编程:</w:t>
      </w:r>
    </w:p>
    <w:p w14:paraId="42950BF1">
      <w:pPr>
        <w:tabs>
          <w:tab w:val="left" w:pos="1958"/>
        </w:tabs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创意</w:t>
      </w:r>
      <w:r>
        <w:rPr>
          <w:rFonts w:hint="eastAsia"/>
          <w:lang w:val="en-US" w:eastAsia="zh-CN"/>
        </w:rPr>
        <w:t>搭建</w:t>
      </w:r>
      <w:r>
        <w:rPr>
          <w:rFonts w:hint="eastAsia"/>
        </w:rPr>
        <w:t>编程项包含软件程序设计和实物</w:t>
      </w:r>
      <w:r>
        <w:rPr>
          <w:rFonts w:hint="eastAsia"/>
          <w:lang w:val="en-US" w:eastAsia="zh-CN"/>
        </w:rPr>
        <w:t>搭建</w:t>
      </w:r>
      <w:r>
        <w:rPr>
          <w:rFonts w:hint="eastAsia"/>
        </w:rPr>
        <w:t>作品设计两部分，分为幼儿</w:t>
      </w:r>
      <w:r>
        <w:rPr>
          <w:rFonts w:hint="eastAsia"/>
          <w:lang w:val="en-US" w:eastAsia="zh-CN"/>
        </w:rPr>
        <w:t>组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小学组</w:t>
      </w:r>
      <w:r>
        <w:rPr>
          <w:rFonts w:hint="eastAsia"/>
        </w:rPr>
        <w:t>。创意</w:t>
      </w:r>
      <w:r>
        <w:rPr>
          <w:rFonts w:hint="eastAsia"/>
          <w:lang w:val="en-US" w:eastAsia="zh-CN"/>
        </w:rPr>
        <w:t>搭建</w:t>
      </w:r>
      <w:r>
        <w:rPr>
          <w:rFonts w:hint="eastAsia"/>
        </w:rPr>
        <w:t>编程</w:t>
      </w:r>
      <w:r>
        <w:rPr>
          <w:rFonts w:hint="eastAsia"/>
          <w:lang w:val="en-US" w:eastAsia="zh-CN"/>
        </w:rPr>
        <w:t>活动</w:t>
      </w:r>
      <w:r>
        <w:rPr>
          <w:rFonts w:hint="eastAsia"/>
        </w:rPr>
        <w:t>分为现场制作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一个机械结构部分，幼儿组不覆盖）</w:t>
      </w:r>
      <w:r>
        <w:rPr>
          <w:rFonts w:hint="eastAsia"/>
        </w:rPr>
        <w:t>和作品展示两部分。</w:t>
      </w:r>
      <w:r>
        <w:rPr>
          <w:rFonts w:hint="eastAsia"/>
          <w:lang w:eastAsia="zh-CN"/>
        </w:rPr>
        <w:t>活动</w:t>
      </w:r>
      <w:r>
        <w:rPr>
          <w:rFonts w:hint="eastAsia"/>
        </w:rPr>
        <w:t>要求学生组队编程、调试程序并控制作品完成</w:t>
      </w:r>
      <w:r>
        <w:rPr>
          <w:rFonts w:hint="eastAsia"/>
          <w:lang w:eastAsia="zh-CN"/>
        </w:rPr>
        <w:t>活动</w:t>
      </w:r>
      <w:r>
        <w:rPr>
          <w:rFonts w:hint="eastAsia"/>
        </w:rPr>
        <w:t>任务。符合3</w:t>
      </w:r>
      <w:r>
        <w:t>C</w:t>
      </w:r>
      <w:r>
        <w:rPr>
          <w:rFonts w:hint="eastAsia"/>
        </w:rPr>
        <w:t>标准的器材均可</w:t>
      </w:r>
      <w:r>
        <w:rPr>
          <w:rFonts w:hint="eastAsia"/>
          <w:lang w:eastAsia="zh-CN"/>
        </w:rPr>
        <w:t>活动</w:t>
      </w:r>
      <w:r>
        <w:rPr>
          <w:rFonts w:hint="eastAsia"/>
        </w:rPr>
        <w:t>，但仅限于ABS材质、大颗粒、小颗粒</w:t>
      </w:r>
      <w:r>
        <w:rPr>
          <w:rFonts w:hint="eastAsia"/>
          <w:lang w:val="en-US" w:eastAsia="zh-CN"/>
        </w:rPr>
        <w:t>插件式</w:t>
      </w:r>
      <w:r>
        <w:rPr>
          <w:rFonts w:hint="eastAsia"/>
        </w:rPr>
        <w:t xml:space="preserve">积木。 </w:t>
      </w:r>
    </w:p>
    <w:p w14:paraId="38A762E2">
      <w:pPr>
        <w:rPr>
          <w:rStyle w:val="7"/>
        </w:rPr>
      </w:pPr>
      <w:r>
        <w:rPr>
          <w:rStyle w:val="7"/>
          <w:rFonts w:hint="eastAsia"/>
        </w:rPr>
        <w:t>作品要求：</w:t>
      </w:r>
    </w:p>
    <w:p w14:paraId="46E740FB">
      <w:pPr>
        <w:pStyle w:val="11"/>
        <w:numPr>
          <w:ilvl w:val="0"/>
          <w:numId w:val="2"/>
        </w:numPr>
        <w:tabs>
          <w:tab w:val="left" w:pos="1958"/>
        </w:tabs>
      </w:pPr>
      <w:r>
        <w:rPr>
          <w:rFonts w:hint="eastAsia"/>
        </w:rPr>
        <w:t>携带制作完成的作品</w:t>
      </w:r>
      <w:r>
        <w:rPr>
          <w:rFonts w:hint="eastAsia"/>
          <w:lang w:val="en-US" w:eastAsia="zh-CN"/>
        </w:rPr>
        <w:t>参加</w:t>
      </w:r>
      <w:r>
        <w:rPr>
          <w:rFonts w:hint="eastAsia"/>
        </w:rPr>
        <w:t>，以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银幕奇境科幻</w:t>
      </w:r>
      <w:r>
        <w:rPr>
          <w:rFonts w:hint="eastAsia"/>
          <w:lang w:eastAsia="zh-CN"/>
        </w:rPr>
        <w:t>”</w:t>
      </w:r>
      <w:r>
        <w:rPr>
          <w:rFonts w:hint="eastAsia"/>
        </w:rPr>
        <w:t>为主题。</w:t>
      </w:r>
    </w:p>
    <w:p w14:paraId="2A183FC1">
      <w:pPr>
        <w:pStyle w:val="11"/>
        <w:numPr>
          <w:ilvl w:val="0"/>
          <w:numId w:val="2"/>
        </w:numPr>
        <w:tabs>
          <w:tab w:val="left" w:pos="1958"/>
        </w:tabs>
      </w:pPr>
      <w:r>
        <w:rPr>
          <w:rFonts w:hint="eastAsia"/>
        </w:rPr>
        <w:t>模型整体长宽高尺寸：</w:t>
      </w:r>
      <w:r>
        <w:rPr>
          <w:rFonts w:hint="eastAsia"/>
          <w:lang w:val="en-US" w:eastAsia="zh-CN"/>
        </w:rPr>
        <w:t>75</w:t>
      </w:r>
      <w:r>
        <w:rPr>
          <w:rFonts w:hint="eastAsia"/>
        </w:rPr>
        <w:t>CM*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CM*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CM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整体模型可以由多个小模型组成。</w:t>
      </w:r>
    </w:p>
    <w:p w14:paraId="3F9C9C2C">
      <w:pPr>
        <w:pStyle w:val="11"/>
        <w:numPr>
          <w:ilvl w:val="0"/>
          <w:numId w:val="2"/>
        </w:numPr>
        <w:tabs>
          <w:tab w:val="left" w:pos="1958"/>
        </w:tabs>
      </w:pPr>
      <w:r>
        <w:rPr>
          <w:rFonts w:hint="eastAsia"/>
        </w:rPr>
        <w:t>整体结构完整：根据结构、传感器等创意点数量评分。</w:t>
      </w:r>
    </w:p>
    <w:p w14:paraId="72C27474">
      <w:pPr>
        <w:pStyle w:val="11"/>
        <w:numPr>
          <w:ilvl w:val="0"/>
          <w:numId w:val="2"/>
        </w:numPr>
        <w:tabs>
          <w:tab w:val="left" w:pos="1958"/>
        </w:tabs>
      </w:pPr>
      <w:r>
        <w:rPr>
          <w:rFonts w:hint="eastAsia"/>
        </w:rPr>
        <w:t>机械结构：至少有一个主要结构件必须现场完成。根据机械结构数量和运行流畅度评分。</w:t>
      </w:r>
    </w:p>
    <w:p w14:paraId="56643AE5">
      <w:pPr>
        <w:pStyle w:val="11"/>
        <w:numPr>
          <w:ilvl w:val="0"/>
          <w:numId w:val="2"/>
        </w:numPr>
        <w:tabs>
          <w:tab w:val="left" w:pos="1958"/>
        </w:tabs>
      </w:pPr>
      <w:r>
        <w:rPr>
          <w:rFonts w:hint="eastAsia"/>
        </w:rPr>
        <w:t>装饰材料：可使用纸、布、彩带等做装饰，总体装饰部分占总作品比例为5%-30%。</w:t>
      </w:r>
    </w:p>
    <w:p w14:paraId="1F196E52">
      <w:pPr>
        <w:pStyle w:val="11"/>
        <w:numPr>
          <w:ilvl w:val="0"/>
          <w:numId w:val="2"/>
        </w:numPr>
        <w:tabs>
          <w:tab w:val="left" w:pos="1958"/>
        </w:tabs>
      </w:pPr>
      <w:r>
        <w:rPr>
          <w:rFonts w:hint="eastAsia"/>
        </w:rPr>
        <w:t>主题呈现：根据主题内容环节，以及队员融入程度评分。</w:t>
      </w:r>
    </w:p>
    <w:p w14:paraId="1D449B31">
      <w:pPr>
        <w:pStyle w:val="11"/>
        <w:numPr>
          <w:ilvl w:val="0"/>
          <w:numId w:val="2"/>
        </w:numPr>
        <w:tabs>
          <w:tab w:val="left" w:pos="1958"/>
        </w:tabs>
      </w:pPr>
      <w:r>
        <w:rPr>
          <w:rFonts w:hint="eastAsia"/>
        </w:rPr>
        <w:t>编程部分：通过程序编写、运行和效果呈现给予评分。</w:t>
      </w:r>
    </w:p>
    <w:p w14:paraId="02311AFA">
      <w:pPr>
        <w:pStyle w:val="11"/>
        <w:tabs>
          <w:tab w:val="left" w:pos="1958"/>
        </w:tabs>
        <w:rPr>
          <w:b/>
          <w:bCs/>
        </w:rPr>
      </w:pPr>
      <w:r>
        <w:rPr>
          <w:rFonts w:hint="eastAsia"/>
          <w:b/>
          <w:bCs/>
        </w:rPr>
        <w:t>（幼儿组不涵盖、</w:t>
      </w:r>
      <w:r>
        <w:rPr>
          <w:rFonts w:hint="eastAsia"/>
          <w:b/>
          <w:bCs/>
          <w:lang w:val="en-US" w:eastAsia="zh-CN"/>
        </w:rPr>
        <w:t>小学组</w:t>
      </w:r>
      <w:r>
        <w:rPr>
          <w:rFonts w:hint="eastAsia"/>
          <w:b/>
          <w:bCs/>
        </w:rPr>
        <w:t>组必须涵盖）</w:t>
      </w:r>
    </w:p>
    <w:p w14:paraId="42C821C4">
      <w:pPr>
        <w:pStyle w:val="11"/>
        <w:numPr>
          <w:ilvl w:val="0"/>
          <w:numId w:val="2"/>
        </w:numPr>
        <w:tabs>
          <w:tab w:val="left" w:pos="1958"/>
        </w:tabs>
      </w:pPr>
      <w:r>
        <w:rPr>
          <w:rFonts w:hint="eastAsia"/>
        </w:rPr>
        <w:t>展板制作：一张可站立的88cm*123cm三折演示纸板，不能超过这个尺寸。得分创意点：整洁、整齐、手工材料、可收回、清晰、色彩绚丽、丰富、环保、童趣。（如下图）</w:t>
      </w:r>
    </w:p>
    <w:p w14:paraId="6A8717C2">
      <w:pPr>
        <w:tabs>
          <w:tab w:val="left" w:pos="1958"/>
        </w:tabs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88265</wp:posOffset>
            </wp:positionV>
            <wp:extent cx="2852420" cy="2690495"/>
            <wp:effectExtent l="0" t="0" r="508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737" cy="269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3C0F51">
      <w:pPr>
        <w:tabs>
          <w:tab w:val="left" w:pos="1958"/>
        </w:tabs>
      </w:pPr>
    </w:p>
    <w:p w14:paraId="506CA87F">
      <w:pPr>
        <w:tabs>
          <w:tab w:val="left" w:pos="1958"/>
        </w:tabs>
      </w:pPr>
    </w:p>
    <w:p w14:paraId="47D62166">
      <w:pPr>
        <w:tabs>
          <w:tab w:val="left" w:pos="1958"/>
        </w:tabs>
      </w:pPr>
    </w:p>
    <w:p w14:paraId="3EDE2081">
      <w:pPr>
        <w:tabs>
          <w:tab w:val="left" w:pos="1958"/>
        </w:tabs>
      </w:pPr>
    </w:p>
    <w:p w14:paraId="74EC647E">
      <w:pPr>
        <w:tabs>
          <w:tab w:val="left" w:pos="1958"/>
        </w:tabs>
      </w:pPr>
    </w:p>
    <w:p w14:paraId="40C0B0B3">
      <w:pPr>
        <w:tabs>
          <w:tab w:val="left" w:pos="1958"/>
        </w:tabs>
      </w:pPr>
    </w:p>
    <w:p w14:paraId="1110E77D">
      <w:pPr>
        <w:tabs>
          <w:tab w:val="left" w:pos="1958"/>
        </w:tabs>
      </w:pPr>
    </w:p>
    <w:p w14:paraId="755E879C">
      <w:pPr>
        <w:tabs>
          <w:tab w:val="left" w:pos="1958"/>
        </w:tabs>
      </w:pPr>
    </w:p>
    <w:p w14:paraId="6105EC12">
      <w:pPr>
        <w:tabs>
          <w:tab w:val="left" w:pos="1958"/>
        </w:tabs>
      </w:pPr>
    </w:p>
    <w:p w14:paraId="2384BD49">
      <w:pPr>
        <w:tabs>
          <w:tab w:val="left" w:pos="1958"/>
        </w:tabs>
      </w:pPr>
      <w:r>
        <w:t>9</w:t>
      </w:r>
      <w:r>
        <w:rPr>
          <w:rFonts w:hint="eastAsia"/>
        </w:rPr>
        <w:t>、团队答辩和展示：</w:t>
      </w:r>
      <w:r>
        <w:rPr>
          <w:rFonts w:hint="eastAsia"/>
          <w:lang w:eastAsia="zh-CN"/>
        </w:rPr>
        <w:t>活动</w:t>
      </w:r>
      <w:r>
        <w:rPr>
          <w:rFonts w:hint="eastAsia"/>
        </w:rPr>
        <w:t>过程中团队成员都有参与、不吵闹打架。根据答辩所含内容要素和问题解答能力评分，例如团队、海报、模型、结构等介绍。展示方式可以但不限于情景剧、歌舞等、也可有服装道具的使用。</w:t>
      </w:r>
    </w:p>
    <w:p w14:paraId="4CA0BE44">
      <w:pPr>
        <w:rPr>
          <w:rStyle w:val="7"/>
        </w:rPr>
      </w:pPr>
      <w:r>
        <w:rPr>
          <w:rStyle w:val="7"/>
          <w:rFonts w:hint="eastAsia"/>
        </w:rPr>
        <w:t>评分表见附件：</w:t>
      </w:r>
      <w:r>
        <w:rPr>
          <w:rStyle w:val="7"/>
          <w:rFonts w:hint="eastAsia"/>
          <w:lang w:val="en-US" w:eastAsia="zh-CN"/>
        </w:rPr>
        <w:t>幼儿</w:t>
      </w:r>
      <w:r>
        <w:rPr>
          <w:rStyle w:val="7"/>
          <w:rFonts w:hint="eastAsia"/>
        </w:rPr>
        <w:t>组总分为2</w:t>
      </w:r>
      <w:r>
        <w:rPr>
          <w:rStyle w:val="7"/>
        </w:rPr>
        <w:t>10</w:t>
      </w:r>
      <w:r>
        <w:rPr>
          <w:rStyle w:val="7"/>
          <w:rFonts w:hint="eastAsia"/>
        </w:rPr>
        <w:t>分、</w:t>
      </w:r>
      <w:r>
        <w:rPr>
          <w:rStyle w:val="7"/>
          <w:rFonts w:hint="eastAsia"/>
          <w:lang w:val="en-US" w:eastAsia="zh-CN"/>
        </w:rPr>
        <w:t>小学</w:t>
      </w:r>
      <w:r>
        <w:rPr>
          <w:rStyle w:val="7"/>
          <w:rFonts w:hint="eastAsia"/>
        </w:rPr>
        <w:t>组总分为2</w:t>
      </w:r>
      <w:r>
        <w:rPr>
          <w:rStyle w:val="7"/>
        </w:rPr>
        <w:t>60</w:t>
      </w:r>
      <w:r>
        <w:rPr>
          <w:rStyle w:val="7"/>
          <w:rFonts w:hint="eastAsia"/>
        </w:rPr>
        <w:t>分。</w:t>
      </w:r>
    </w:p>
    <w:p w14:paraId="46B224FD">
      <w:pPr>
        <w:rPr>
          <w:rStyle w:val="7"/>
        </w:rPr>
      </w:pPr>
    </w:p>
    <w:p w14:paraId="73ADF372">
      <w:pPr>
        <w:tabs>
          <w:tab w:val="left" w:pos="1958"/>
        </w:tabs>
      </w:pPr>
    </w:p>
    <w:tbl>
      <w:tblPr>
        <w:tblStyle w:val="5"/>
        <w:tblpPr w:leftFromText="180" w:rightFromText="180" w:vertAnchor="page" w:horzAnchor="margin" w:tblpXSpec="center" w:tblpY="1726"/>
        <w:tblOverlap w:val="never"/>
        <w:tblW w:w="998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184"/>
        <w:gridCol w:w="10"/>
        <w:gridCol w:w="6260"/>
        <w:gridCol w:w="686"/>
        <w:gridCol w:w="789"/>
      </w:tblGrid>
      <w:tr w14:paraId="70E7E6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42A9861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10"/>
                <w:rFonts w:ascii="宋体" w:hAnsi="宋体" w:eastAsia="宋体" w:cs="宋体"/>
                <w:b/>
                <w:bCs/>
                <w:sz w:val="21"/>
                <w:szCs w:val="21"/>
              </w:rPr>
              <w:t>评分项</w:t>
            </w:r>
          </w:p>
        </w:tc>
        <w:tc>
          <w:tcPr>
            <w:tcW w:w="7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426FB46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10"/>
                <w:rFonts w:ascii="宋体" w:hAnsi="宋体" w:eastAsia="宋体" w:cs="宋体"/>
                <w:b/>
                <w:bCs/>
                <w:sz w:val="21"/>
                <w:szCs w:val="21"/>
              </w:rPr>
              <w:t xml:space="preserve">评分标准 </w:t>
            </w:r>
          </w:p>
        </w:tc>
        <w:tc>
          <w:tcPr>
            <w:tcW w:w="1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DF196C9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10"/>
                <w:rFonts w:ascii="宋体" w:hAnsi="宋体" w:eastAsia="宋体" w:cs="宋体"/>
                <w:b/>
                <w:bCs/>
                <w:sz w:val="21"/>
                <w:szCs w:val="21"/>
              </w:rPr>
              <w:t>分数</w:t>
            </w:r>
          </w:p>
        </w:tc>
      </w:tr>
      <w:tr w14:paraId="03C5C0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93EA5E3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b/>
                <w:sz w:val="21"/>
                <w:szCs w:val="21"/>
              </w:rPr>
              <w:t>模 型</w:t>
            </w:r>
          </w:p>
          <w:p w14:paraId="67AE48BD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b/>
                <w:sz w:val="21"/>
                <w:szCs w:val="21"/>
              </w:rPr>
              <w:t>搭 建</w:t>
            </w:r>
          </w:p>
          <w:p w14:paraId="255499E4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b/>
                <w:sz w:val="21"/>
                <w:szCs w:val="21"/>
              </w:rPr>
              <w:t>（100分）</w:t>
            </w:r>
          </w:p>
        </w:tc>
        <w:tc>
          <w:tcPr>
            <w:tcW w:w="7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96D2F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尺寸标准</w:t>
            </w:r>
            <w:r>
              <w:rPr>
                <w:rStyle w:val="10"/>
                <w:rFonts w:hint="eastAsia" w:ascii="宋体" w:hAnsi="宋体" w:eastAsia="宋体"/>
                <w:sz w:val="18"/>
                <w:szCs w:val="18"/>
                <w:lang w:val="en-US" w:eastAsia="zh-CN"/>
              </w:rPr>
              <w:t>75</w:t>
            </w:r>
            <w:r>
              <w:rPr>
                <w:rStyle w:val="10"/>
                <w:rFonts w:ascii="宋体" w:hAnsi="宋体" w:eastAsia="宋体"/>
                <w:sz w:val="18"/>
                <w:szCs w:val="18"/>
              </w:rPr>
              <w:t>CM*</w:t>
            </w:r>
            <w:r>
              <w:rPr>
                <w:rStyle w:val="10"/>
                <w:rFonts w:hint="eastAsia" w:ascii="宋体" w:hAnsi="宋体" w:eastAsia="宋体"/>
                <w:sz w:val="18"/>
                <w:szCs w:val="18"/>
                <w:lang w:val="en-US" w:eastAsia="zh-CN"/>
              </w:rPr>
              <w:t>50</w:t>
            </w:r>
            <w:r>
              <w:rPr>
                <w:rStyle w:val="10"/>
                <w:rFonts w:ascii="宋体" w:hAnsi="宋体" w:eastAsia="宋体"/>
                <w:sz w:val="18"/>
                <w:szCs w:val="18"/>
              </w:rPr>
              <w:t>CM*</w:t>
            </w:r>
            <w:r>
              <w:rPr>
                <w:rStyle w:val="10"/>
                <w:rFonts w:hint="eastAsia" w:ascii="宋体" w:hAnsi="宋体" w:eastAsia="宋体"/>
                <w:sz w:val="18"/>
                <w:szCs w:val="18"/>
                <w:lang w:val="en-US" w:eastAsia="zh-CN"/>
              </w:rPr>
              <w:t>50</w:t>
            </w:r>
            <w:r>
              <w:rPr>
                <w:rStyle w:val="10"/>
                <w:rFonts w:ascii="宋体" w:hAnsi="宋体" w:eastAsia="宋体"/>
                <w:sz w:val="18"/>
                <w:szCs w:val="18"/>
              </w:rPr>
              <w:t>CM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6B89F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25分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9E136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 w14:paraId="6F1405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4CC29EC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9DE79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  <w:p w14:paraId="0636CF47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整体结构</w:t>
            </w:r>
          </w:p>
          <w:p w14:paraId="7959DF37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（1</w:t>
            </w:r>
            <w:r>
              <w:rPr>
                <w:rStyle w:val="10"/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37CFB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结构完整，规划布局合理，搭建创意点1-2个。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780BE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5分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AEF7AB0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得分：</w:t>
            </w:r>
          </w:p>
          <w:p w14:paraId="2E1B6A48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</w:p>
          <w:p w14:paraId="385B5E64">
            <w:pPr>
              <w:snapToGrid w:val="0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备注：</w:t>
            </w:r>
          </w:p>
        </w:tc>
      </w:tr>
      <w:tr w14:paraId="373613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F805CA4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E620A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47CCB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色彩、形状搭配有一定的视觉冲击力，搭建创意点2-4个。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B942E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A91D0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 w14:paraId="6A7ED6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3E7C233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39CFA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33450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整体设计有艺术感染力，使用材料丰富，搭建创意点3个以上。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47AE3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15分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50771">
            <w:pPr>
              <w:jc w:val="center"/>
              <w:rPr>
                <w:rStyle w:val="10"/>
                <w:rFonts w:ascii="宋体" w:hAnsi="宋体" w:eastAsia="宋体"/>
                <w:color w:val="0066CC"/>
                <w:sz w:val="21"/>
                <w:szCs w:val="21"/>
              </w:rPr>
            </w:pPr>
          </w:p>
        </w:tc>
      </w:tr>
      <w:tr w14:paraId="1E562F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A4BDF91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AC772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机械结构</w:t>
            </w:r>
          </w:p>
          <w:p w14:paraId="12BF2DE8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</w:rPr>
              <w:t>（2</w:t>
            </w: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0</w:t>
            </w:r>
            <w:r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7F394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1个以上机械结构且功能匹配，运行流畅。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2379B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5分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124CD69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得分：</w:t>
            </w:r>
          </w:p>
          <w:p w14:paraId="33FB2FCA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</w:p>
          <w:p w14:paraId="6EA418B6">
            <w:pPr>
              <w:snapToGrid w:val="0"/>
              <w:rPr>
                <w:rStyle w:val="10"/>
                <w:rFonts w:ascii="宋体" w:hAnsi="宋体" w:eastAsia="宋体"/>
                <w:color w:val="0066CC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备注：</w:t>
            </w:r>
          </w:p>
        </w:tc>
      </w:tr>
      <w:tr w14:paraId="3E10FC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DCE1DD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4812B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118A3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2个及以上机械结构，且其中一个功能匹配，运行流畅。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71558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3EA03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 w14:paraId="096964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A43C916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F323A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DF39C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2个及以上机械结构，且其中两个功能匹配，运行流畅。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67679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20分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F7152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 w14:paraId="43E0B5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10699DE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8F088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装饰材料</w:t>
            </w:r>
          </w:p>
          <w:p w14:paraId="7B0E63D8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</w:rPr>
              <w:t>（3</w:t>
            </w: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0</w:t>
            </w:r>
            <w:r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284BC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装饰部分使用其他材料占主体搭建比例≧30%。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490C3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5分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7B35EEB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得分：</w:t>
            </w:r>
          </w:p>
          <w:p w14:paraId="7AF173AD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</w:p>
          <w:p w14:paraId="556D00EB">
            <w:pPr>
              <w:snapToGrid w:val="0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备注：</w:t>
            </w:r>
          </w:p>
        </w:tc>
      </w:tr>
      <w:tr w14:paraId="276DF65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A8454EC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A36D0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90731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装饰部分全部用规定的搭建材料完成或占主体搭建比例≦5%。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5EF31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9554C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 w14:paraId="2B8B68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9599D6D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C571C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36629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装饰部分使用其他材料占主体搭建比例：5%≦占比≦30%。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FB287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30分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66651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 w14:paraId="6CB2E88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4F5629C">
            <w:pPr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D764BB7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主题呈现</w:t>
            </w:r>
          </w:p>
          <w:p w14:paraId="361CC840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</w:rPr>
              <w:t>（1</w:t>
            </w: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0</w:t>
            </w:r>
            <w:r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CCFF8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紧扣主题，能够展示</w:t>
            </w:r>
            <w:r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银幕奇迹科幻</w:t>
            </w: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多个环节，1-2名成员融入模型角色中。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A4824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5分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86A2B">
            <w:pPr>
              <w:jc w:val="center"/>
              <w:rPr>
                <w:rStyle w:val="10"/>
                <w:rFonts w:ascii="宋体" w:hAnsi="宋体" w:eastAsia="宋体"/>
                <w:color w:val="0066CC"/>
                <w:sz w:val="21"/>
                <w:szCs w:val="21"/>
              </w:rPr>
            </w:pPr>
          </w:p>
        </w:tc>
      </w:tr>
      <w:tr w14:paraId="1301B6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9978255">
            <w:pPr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96244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D59E0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紧扣主题，能够</w:t>
            </w:r>
            <w:r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展示银幕奇迹科幻</w:t>
            </w: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多个环节，3名及以上成员融入模型角色中。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27982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1D4FD">
            <w:pPr>
              <w:jc w:val="center"/>
              <w:rPr>
                <w:rStyle w:val="10"/>
                <w:rFonts w:ascii="宋体" w:hAnsi="宋体" w:eastAsia="宋体"/>
                <w:color w:val="0066CC"/>
                <w:sz w:val="21"/>
                <w:szCs w:val="21"/>
              </w:rPr>
            </w:pPr>
          </w:p>
        </w:tc>
      </w:tr>
      <w:tr w14:paraId="340CFE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4458E82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b/>
                <w:sz w:val="21"/>
                <w:szCs w:val="21"/>
              </w:rPr>
              <w:t>编程</w:t>
            </w:r>
          </w:p>
          <w:p w14:paraId="02F863FA">
            <w:pPr>
              <w:jc w:val="center"/>
              <w:rPr>
                <w:rStyle w:val="10"/>
                <w:rFonts w:ascii="宋体" w:hAnsi="宋体" w:eastAsia="宋体"/>
                <w:b/>
                <w:color w:val="FF0000"/>
                <w:sz w:val="21"/>
                <w:szCs w:val="21"/>
              </w:rPr>
            </w:pPr>
            <w:r>
              <w:rPr>
                <w:rStyle w:val="10"/>
                <w:rFonts w:hint="eastAsia" w:ascii="宋体" w:hAnsi="宋体" w:eastAsia="宋体"/>
                <w:b/>
                <w:color w:val="FF0000"/>
                <w:sz w:val="21"/>
                <w:szCs w:val="21"/>
              </w:rPr>
              <w:t>（</w:t>
            </w:r>
            <w:r>
              <w:rPr>
                <w:rStyle w:val="10"/>
                <w:rFonts w:hint="eastAsia" w:ascii="宋体" w:hAnsi="宋体" w:eastAsia="宋体"/>
                <w:b/>
                <w:color w:val="FF0000"/>
                <w:sz w:val="21"/>
                <w:szCs w:val="21"/>
                <w:lang w:val="en-US" w:eastAsia="zh-CN"/>
              </w:rPr>
              <w:t>仅限小学</w:t>
            </w:r>
            <w:r>
              <w:rPr>
                <w:rStyle w:val="10"/>
                <w:rFonts w:hint="eastAsia" w:ascii="宋体" w:hAnsi="宋体" w:eastAsia="宋体"/>
                <w:b/>
                <w:color w:val="FF0000"/>
                <w:sz w:val="21"/>
                <w:szCs w:val="21"/>
              </w:rPr>
              <w:t>组）</w:t>
            </w:r>
          </w:p>
          <w:p w14:paraId="5A764896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b/>
                <w:sz w:val="21"/>
                <w:szCs w:val="21"/>
              </w:rPr>
              <w:t>（50分）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8405A9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程序编写</w:t>
            </w:r>
          </w:p>
          <w:p w14:paraId="7B39AC97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（1</w:t>
            </w:r>
            <w:r>
              <w:rPr>
                <w:rStyle w:val="10"/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5B23A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运用基础的运动模块程序，且程序完整。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D9F29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5分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23EBCD8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得分：</w:t>
            </w:r>
          </w:p>
          <w:p w14:paraId="3DD36349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</w:p>
          <w:p w14:paraId="0F962CF5">
            <w:pPr>
              <w:snapToGrid w:val="0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备注：</w:t>
            </w:r>
          </w:p>
        </w:tc>
      </w:tr>
      <w:tr w14:paraId="26117B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EB013D4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3A137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22EDC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运用传感器的参数进行程序编写，且程序完整。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D3FAA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F3184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 w14:paraId="37B9C0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8584EAF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1EDA9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5CD97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运用循环、分支、时间辑进行编程，且程序完整。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8B856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15分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14BC1">
            <w:pPr>
              <w:jc w:val="center"/>
              <w:rPr>
                <w:rStyle w:val="10"/>
                <w:rFonts w:ascii="宋体" w:hAnsi="宋体" w:eastAsia="宋体"/>
                <w:color w:val="0066CC"/>
                <w:sz w:val="21"/>
                <w:szCs w:val="21"/>
              </w:rPr>
            </w:pPr>
          </w:p>
        </w:tc>
      </w:tr>
      <w:tr w14:paraId="472643E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050E03E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D7A36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程序运行</w:t>
            </w:r>
          </w:p>
          <w:p w14:paraId="2F0F9F56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（2</w:t>
            </w:r>
            <w:r>
              <w:rPr>
                <w:rStyle w:val="10"/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43013">
            <w:pPr>
              <w:rPr>
                <w:rStyle w:val="10"/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电源直接控制运动模块运行，且运行流畅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88BBD">
            <w:pPr>
              <w:jc w:val="center"/>
              <w:rPr>
                <w:rStyle w:val="10"/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21"/>
                <w:szCs w:val="21"/>
              </w:rPr>
              <w:t>5分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8FA9A8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得分：</w:t>
            </w:r>
          </w:p>
          <w:p w14:paraId="11F6679B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</w:p>
          <w:p w14:paraId="55DC8905">
            <w:pPr>
              <w:snapToGrid w:val="0"/>
              <w:rPr>
                <w:rStyle w:val="10"/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备注：</w:t>
            </w:r>
          </w:p>
        </w:tc>
      </w:tr>
      <w:tr w14:paraId="106661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62A7E67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C6F91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369A1">
            <w:pPr>
              <w:rPr>
                <w:rStyle w:val="10"/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含有一个传感器控制一个及以上机械运动，且运行流畅。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A44E4">
            <w:pPr>
              <w:jc w:val="center"/>
              <w:rPr>
                <w:rStyle w:val="10"/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21"/>
                <w:szCs w:val="21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A7CF1">
            <w:pPr>
              <w:jc w:val="center"/>
              <w:rPr>
                <w:rStyle w:val="10"/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706225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53C2601">
            <w:pPr>
              <w:jc w:val="center"/>
              <w:rPr>
                <w:rStyle w:val="10"/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0FA4E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A5E82">
            <w:pPr>
              <w:rPr>
                <w:rStyle w:val="10"/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含有两个传感器控制一个及以上机械运动，且运行流畅。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70DDE">
            <w:pPr>
              <w:jc w:val="center"/>
              <w:rPr>
                <w:rStyle w:val="10"/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21"/>
                <w:szCs w:val="21"/>
              </w:rPr>
              <w:t>20分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D5963">
            <w:pPr>
              <w:jc w:val="center"/>
              <w:rPr>
                <w:rStyle w:val="10"/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4D9DDB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2747E97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B0596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效果呈现</w:t>
            </w:r>
          </w:p>
          <w:p w14:paraId="6620C8F1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（1</w:t>
            </w:r>
            <w:r>
              <w:rPr>
                <w:rStyle w:val="10"/>
                <w:rFonts w:ascii="宋体" w:hAnsi="宋体" w:eastAsia="宋体"/>
                <w:sz w:val="18"/>
                <w:szCs w:val="18"/>
              </w:rPr>
              <w:t>5</w:t>
            </w: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C046C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程序运行时1个动作能有效完成和主题相关的工作。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B9898">
            <w:pPr>
              <w:jc w:val="center"/>
              <w:rPr>
                <w:rStyle w:val="10"/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21"/>
                <w:szCs w:val="21"/>
              </w:rPr>
              <w:t>5分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9987224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得分：</w:t>
            </w:r>
          </w:p>
          <w:p w14:paraId="6055E4FB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</w:p>
          <w:p w14:paraId="33835AE3">
            <w:pPr>
              <w:snapToGrid w:val="0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备注：</w:t>
            </w:r>
          </w:p>
        </w:tc>
      </w:tr>
      <w:tr w14:paraId="35D44A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78A99FB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90694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EC792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程序运行时2个及以上动作能有效完成和主题相关的工作。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E8407">
            <w:pPr>
              <w:jc w:val="center"/>
              <w:rPr>
                <w:rStyle w:val="10"/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21"/>
                <w:szCs w:val="21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34CE4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 w14:paraId="7E3CD2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595E872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D54A3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E7A79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程序的目的、原理以及逻辑条理合理清晰，4个及以上动作均有效。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ED2A8">
            <w:pPr>
              <w:jc w:val="center"/>
              <w:rPr>
                <w:rStyle w:val="10"/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21"/>
                <w:szCs w:val="21"/>
              </w:rPr>
              <w:t>15分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9FEAF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 w14:paraId="7E35FF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3196885">
            <w:pPr>
              <w:ind w:firstLine="211" w:firstLineChars="100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b/>
                <w:sz w:val="21"/>
                <w:szCs w:val="21"/>
              </w:rPr>
              <w:t>展 板</w:t>
            </w:r>
          </w:p>
          <w:p w14:paraId="49DD4FFD">
            <w:pPr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b/>
                <w:sz w:val="21"/>
                <w:szCs w:val="21"/>
              </w:rPr>
              <w:t>（50分）</w:t>
            </w:r>
          </w:p>
        </w:tc>
        <w:tc>
          <w:tcPr>
            <w:tcW w:w="7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8176B">
            <w:pPr>
              <w:rPr>
                <w:rStyle w:val="10"/>
                <w:rFonts w:ascii="宋体" w:hAnsi="宋体" w:eastAsia="宋体"/>
                <w:color w:val="0066CC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展板的尺寸标准88cm*123cm的三折演示纸板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6F7CC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color w:val="000000"/>
                <w:sz w:val="21"/>
                <w:szCs w:val="21"/>
              </w:rPr>
              <w:t>10分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32E08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  <w:highlight w:val="yellow"/>
              </w:rPr>
            </w:pPr>
          </w:p>
        </w:tc>
      </w:tr>
      <w:tr w14:paraId="735542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6278FFA">
            <w:pPr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12F3E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展板内容</w:t>
            </w:r>
          </w:p>
          <w:p w14:paraId="273B5EA7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（2</w:t>
            </w:r>
            <w:r>
              <w:rPr>
                <w:rStyle w:val="10"/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E4002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基本扣题，包括所要求的三个以上的基本内容，且内容清晰。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A0056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5分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025F750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得分：</w:t>
            </w:r>
          </w:p>
          <w:p w14:paraId="1E687B3F">
            <w:pPr>
              <w:snapToGrid w:val="0"/>
              <w:rPr>
                <w:rStyle w:val="10"/>
                <w:rFonts w:ascii="宋体" w:hAnsi="宋体" w:eastAsia="宋体"/>
                <w:color w:val="0066CC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备注：</w:t>
            </w:r>
          </w:p>
        </w:tc>
      </w:tr>
      <w:tr w14:paraId="06CFAD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4FDE9E22">
            <w:pPr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5DE31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34785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紧扣主题，新颖有可研究价值，至少包括三个基本内容详情。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D14B2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C0D6D">
            <w:pPr>
              <w:jc w:val="center"/>
              <w:rPr>
                <w:rStyle w:val="10"/>
                <w:rFonts w:ascii="宋体" w:hAnsi="宋体" w:eastAsia="宋体"/>
                <w:color w:val="0066CC"/>
                <w:sz w:val="21"/>
                <w:szCs w:val="21"/>
              </w:rPr>
            </w:pPr>
          </w:p>
        </w:tc>
      </w:tr>
      <w:tr w14:paraId="66F12F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E3FED22">
            <w:pPr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1F0C2">
            <w:pPr>
              <w:rPr>
                <w:rStyle w:val="10"/>
                <w:rFonts w:ascii="宋体" w:hAnsi="宋体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BCC0D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紧扣主题，充满创意，研究有深度，包括四个基本内容详情。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C925D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20分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58E8A">
            <w:pPr>
              <w:jc w:val="center"/>
              <w:rPr>
                <w:rStyle w:val="10"/>
                <w:rFonts w:ascii="宋体" w:hAnsi="宋体" w:eastAsia="宋体"/>
                <w:color w:val="0066CC"/>
                <w:sz w:val="21"/>
                <w:szCs w:val="21"/>
              </w:rPr>
            </w:pPr>
          </w:p>
        </w:tc>
      </w:tr>
      <w:tr w14:paraId="7015A4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40016C6">
            <w:pPr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26F4F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展板创意</w:t>
            </w:r>
          </w:p>
          <w:p w14:paraId="3D0D6237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（2</w:t>
            </w:r>
            <w:r>
              <w:rPr>
                <w:rStyle w:val="10"/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4B8FA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版面干净整洁，手工材料使用简单。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55010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5分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A357CCF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得分：</w:t>
            </w:r>
          </w:p>
          <w:p w14:paraId="7FC0DFC6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</w:p>
          <w:p w14:paraId="7CFFC526">
            <w:pPr>
              <w:snapToGrid w:val="0"/>
              <w:rPr>
                <w:rStyle w:val="10"/>
                <w:rFonts w:ascii="宋体" w:hAnsi="宋体" w:eastAsia="宋体"/>
                <w:color w:val="0066CC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备注：</w:t>
            </w:r>
          </w:p>
        </w:tc>
      </w:tr>
      <w:tr w14:paraId="7BCD47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2E85EA2E">
            <w:pPr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9218A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70EC4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版面设计均为手绘，结构清晰，注重色彩搭配。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CEBAC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10分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7B1D2">
            <w:pPr>
              <w:jc w:val="center"/>
              <w:rPr>
                <w:rStyle w:val="10"/>
                <w:rFonts w:ascii="宋体" w:hAnsi="宋体" w:eastAsia="宋体"/>
                <w:color w:val="0066CC"/>
                <w:sz w:val="21"/>
                <w:szCs w:val="21"/>
              </w:rPr>
            </w:pPr>
          </w:p>
        </w:tc>
      </w:tr>
      <w:tr w14:paraId="08B81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CA54260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7BAD9C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6E696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手工材料丰富、环保、版面整齐，充满童趣，儿童独立完成。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63AA0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20分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36B5B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 w14:paraId="27E533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03C7B1D9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b/>
                <w:sz w:val="21"/>
                <w:szCs w:val="21"/>
              </w:rPr>
              <w:t>分享</w:t>
            </w:r>
          </w:p>
          <w:p w14:paraId="66FD8A00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b/>
                <w:sz w:val="21"/>
                <w:szCs w:val="21"/>
              </w:rPr>
              <w:t>答辩</w:t>
            </w:r>
          </w:p>
          <w:p w14:paraId="4617C624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b/>
                <w:sz w:val="21"/>
                <w:szCs w:val="21"/>
              </w:rPr>
              <w:t>（60分）</w:t>
            </w:r>
          </w:p>
        </w:tc>
        <w:tc>
          <w:tcPr>
            <w:tcW w:w="11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7B7A7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分享形式</w:t>
            </w:r>
          </w:p>
          <w:p w14:paraId="2533F366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（2</w:t>
            </w:r>
            <w:r>
              <w:rPr>
                <w:rStyle w:val="10"/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1EADC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采用直接讲述的方式进行分享，形式简单。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C71D1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10分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AA9FAA3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得分：</w:t>
            </w:r>
          </w:p>
          <w:p w14:paraId="134074D0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</w:p>
          <w:p w14:paraId="5189FED3">
            <w:pPr>
              <w:snapToGrid w:val="0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备注：</w:t>
            </w:r>
          </w:p>
        </w:tc>
      </w:tr>
      <w:tr w14:paraId="2F4FC2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F48BC42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1D944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85B75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采用编讲故事、唱歌、小品或者其他</w:t>
            </w: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表演形式，1-2人参与。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F05D7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16分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6F35F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 w14:paraId="43EBE5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A7D8242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A85BF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994CE">
            <w:pP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有服装道具配合展</w:t>
            </w: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示，采用情景剧形式，形式生动有吸引力，3人及以上参与</w:t>
            </w:r>
            <w:r>
              <w:rPr>
                <w:rStyle w:val="10"/>
                <w:rFonts w:hint="eastAsia" w:ascii="宋体" w:hAnsi="宋体" w:eastAsia="宋体"/>
                <w:color w:val="000000"/>
                <w:sz w:val="18"/>
                <w:szCs w:val="18"/>
              </w:rPr>
              <w:t>。学前组作品展示中有编程部分。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1E970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20分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4AB77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 w14:paraId="439F93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1F71251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AA2FA65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  <w:p w14:paraId="26CE2512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团队合作</w:t>
            </w:r>
          </w:p>
          <w:p w14:paraId="777C0B50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 xml:space="preserve"> (20</w:t>
            </w: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分)</w:t>
            </w: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B1013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分享过程由</w:t>
            </w: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1-2人完</w:t>
            </w:r>
            <w:r>
              <w:rPr>
                <w:rStyle w:val="10"/>
                <w:rFonts w:ascii="宋体" w:hAnsi="宋体" w:eastAsia="宋体"/>
                <w:sz w:val="18"/>
                <w:szCs w:val="18"/>
              </w:rPr>
              <w:t>成，其他队员参与痕迹较少。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E3F90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10分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</w:tcPr>
          <w:p w14:paraId="12677440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得分：</w:t>
            </w:r>
          </w:p>
          <w:p w14:paraId="11509266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</w:p>
          <w:p w14:paraId="2C1664A8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备注：</w:t>
            </w:r>
          </w:p>
        </w:tc>
      </w:tr>
      <w:tr w14:paraId="4B2C67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45E0180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4FE2EDA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34A98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有基本的分工，</w:t>
            </w:r>
            <w:r>
              <w:rPr>
                <w:rStyle w:val="10"/>
                <w:rFonts w:ascii="宋体" w:hAnsi="宋体" w:eastAsia="宋体"/>
                <w:color w:val="000000"/>
                <w:sz w:val="18"/>
                <w:szCs w:val="18"/>
              </w:rPr>
              <w:t>3人及以上完成，且分</w:t>
            </w:r>
            <w:r>
              <w:rPr>
                <w:rStyle w:val="10"/>
                <w:rFonts w:ascii="宋体" w:hAnsi="宋体" w:eastAsia="宋体"/>
                <w:sz w:val="18"/>
                <w:szCs w:val="18"/>
              </w:rPr>
              <w:t>工合理，配合节奏基本稳定。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08660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16分</w:t>
            </w:r>
          </w:p>
        </w:tc>
        <w:tc>
          <w:tcPr>
            <w:tcW w:w="78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</w:tcPr>
          <w:p w14:paraId="10BEC545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</w:p>
        </w:tc>
      </w:tr>
      <w:tr w14:paraId="60CD90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3B3B9948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516FE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BBF1A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分享答辩过程中进行分工合作，有序进行；听到评审问题可以有针对性答辩。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19DA2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20分</w:t>
            </w:r>
          </w:p>
        </w:tc>
        <w:tc>
          <w:tcPr>
            <w:tcW w:w="78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94E2C67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</w:p>
        </w:tc>
      </w:tr>
      <w:tr w14:paraId="4214A0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65F06A5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CF992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答辩内容</w:t>
            </w:r>
          </w:p>
          <w:p w14:paraId="732FF934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（2</w:t>
            </w:r>
            <w:r>
              <w:rPr>
                <w:rStyle w:val="10"/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Style w:val="10"/>
                <w:rFonts w:hint="eastAsia" w:ascii="宋体" w:hAnsi="宋体" w:eastAsia="宋体"/>
                <w:sz w:val="18"/>
                <w:szCs w:val="18"/>
              </w:rPr>
              <w:t>分）</w:t>
            </w: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BB5F6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内容包括团队、海报、模型以及核心机械结构和如何探究其中的3个内容。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A30755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10分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A6BD0C3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得分：</w:t>
            </w:r>
          </w:p>
          <w:p w14:paraId="3F5BCA64">
            <w:pPr>
              <w:snapToGrid w:val="0"/>
              <w:rPr>
                <w:rStyle w:val="10"/>
                <w:rFonts w:ascii="宋体" w:hAnsi="宋体" w:eastAsia="宋体"/>
                <w:sz w:val="15"/>
                <w:szCs w:val="15"/>
              </w:rPr>
            </w:pPr>
          </w:p>
          <w:p w14:paraId="7E02B99E">
            <w:pPr>
              <w:snapToGrid w:val="0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15"/>
                <w:szCs w:val="15"/>
              </w:rPr>
              <w:t>备注：</w:t>
            </w:r>
          </w:p>
        </w:tc>
      </w:tr>
      <w:tr w14:paraId="4D649B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790F60A7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16D12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D9D3E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内容包括团队、海报、模型以及核心机械结构和如何探究的全部内容。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53073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16分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4E047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 w14:paraId="5D40CC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5BB5F31F">
            <w:pPr>
              <w:jc w:val="center"/>
              <w:rPr>
                <w:rStyle w:val="10"/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D816C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DD182">
            <w:pPr>
              <w:rPr>
                <w:rStyle w:val="10"/>
                <w:rFonts w:ascii="宋体" w:hAnsi="宋体" w:eastAsia="宋体"/>
                <w:sz w:val="18"/>
                <w:szCs w:val="18"/>
              </w:rPr>
            </w:pPr>
            <w:r>
              <w:rPr>
                <w:rStyle w:val="10"/>
                <w:rFonts w:ascii="宋体" w:hAnsi="宋体" w:eastAsia="宋体"/>
                <w:sz w:val="18"/>
                <w:szCs w:val="18"/>
              </w:rPr>
              <w:t>能够倾听评审的问题并作出完整回答，语言逻辑清晰有条理。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3CA44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  <w:r>
              <w:rPr>
                <w:rStyle w:val="10"/>
                <w:rFonts w:ascii="宋体" w:hAnsi="宋体" w:eastAsia="宋体"/>
                <w:sz w:val="21"/>
                <w:szCs w:val="21"/>
              </w:rPr>
              <w:t>20分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7E6AF">
            <w:pPr>
              <w:jc w:val="center"/>
              <w:rPr>
                <w:rStyle w:val="10"/>
                <w:rFonts w:ascii="宋体" w:hAnsi="宋体" w:eastAsia="宋体"/>
                <w:sz w:val="21"/>
                <w:szCs w:val="21"/>
              </w:rPr>
            </w:pPr>
          </w:p>
        </w:tc>
      </w:tr>
      <w:tr w14:paraId="6CF12A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15399BC9">
            <w:pPr>
              <w:jc w:val="center"/>
              <w:rPr>
                <w:rStyle w:val="10"/>
                <w:rFonts w:ascii="宋体" w:hAnsi="宋体" w:eastAsia="宋体"/>
                <w:color w:val="0066CC"/>
                <w:sz w:val="21"/>
                <w:szCs w:val="21"/>
              </w:rPr>
            </w:pPr>
            <w:r>
              <w:rPr>
                <w:rStyle w:val="10"/>
                <w:rFonts w:ascii="宋体" w:hAnsi="宋体" w:eastAsia="宋体" w:cs="宋体"/>
                <w:b/>
                <w:bCs/>
                <w:sz w:val="21"/>
                <w:szCs w:val="21"/>
              </w:rPr>
              <w:t>总分</w:t>
            </w:r>
          </w:p>
        </w:tc>
        <w:tc>
          <w:tcPr>
            <w:tcW w:w="89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 w14:paraId="657854CE">
            <w:pPr>
              <w:jc w:val="center"/>
              <w:rPr>
                <w:rStyle w:val="10"/>
                <w:rFonts w:ascii="宋体" w:hAnsi="宋体" w:eastAsia="宋体"/>
                <w:color w:val="0066CC"/>
                <w:sz w:val="21"/>
                <w:szCs w:val="21"/>
              </w:rPr>
            </w:pPr>
          </w:p>
        </w:tc>
      </w:tr>
    </w:tbl>
    <w:p w14:paraId="740231A2">
      <w:pPr>
        <w:tabs>
          <w:tab w:val="left" w:pos="1958"/>
        </w:tabs>
        <w:rPr>
          <w:rFonts w:hint="default" w:eastAsiaTheme="minorEastAsia"/>
          <w:lang w:val="en-US" w:eastAsia="zh-CN"/>
        </w:rPr>
      </w:pPr>
    </w:p>
    <w:p w14:paraId="08813D55">
      <w:pPr>
        <w:tabs>
          <w:tab w:val="left" w:pos="1958"/>
        </w:tabs>
      </w:pPr>
    </w:p>
    <w:p w14:paraId="5A1C6D2F">
      <w:pPr>
        <w:tabs>
          <w:tab w:val="left" w:pos="1958"/>
        </w:tabs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咨询：杨老师1801867512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</w:p>
    <w:bookmarkEnd w:id="0"/>
    <w:p w14:paraId="68DBCCDB"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79CA">
    <w:pPr>
      <w:pStyle w:val="3"/>
      <w:rPr>
        <w:b/>
        <w:bCs w:val="0"/>
      </w:rPr>
    </w:pPr>
    <w:r>
      <w:rPr>
        <w:rStyle w:val="10"/>
        <w:rFonts w:ascii="宋体" w:hAnsi="宋体" w:eastAsia="宋体"/>
        <w:b/>
        <w:kern w:val="2"/>
        <w:sz w:val="44"/>
        <w:szCs w:val="4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935D2"/>
    <w:multiLevelType w:val="multilevel"/>
    <w:tmpl w:val="71E935D2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0D69DD"/>
    <w:multiLevelType w:val="singleLevel"/>
    <w:tmpl w:val="7C0D69DD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4YmU0NmJlZGQ5Yjk0NDEwZTNmMmQwMmNhNTQ3ZTMifQ=="/>
  </w:docVars>
  <w:rsids>
    <w:rsidRoot w:val="00646E0B"/>
    <w:rsid w:val="00097D6F"/>
    <w:rsid w:val="00142568"/>
    <w:rsid w:val="003B2139"/>
    <w:rsid w:val="003C2D43"/>
    <w:rsid w:val="003C2D8D"/>
    <w:rsid w:val="004308E8"/>
    <w:rsid w:val="00433EEB"/>
    <w:rsid w:val="0045431A"/>
    <w:rsid w:val="004A74D6"/>
    <w:rsid w:val="005572B1"/>
    <w:rsid w:val="006233C5"/>
    <w:rsid w:val="00646E0B"/>
    <w:rsid w:val="00670503"/>
    <w:rsid w:val="0068389D"/>
    <w:rsid w:val="006B72B3"/>
    <w:rsid w:val="006F7AC2"/>
    <w:rsid w:val="007657BC"/>
    <w:rsid w:val="007B2A97"/>
    <w:rsid w:val="007F317B"/>
    <w:rsid w:val="008E10DA"/>
    <w:rsid w:val="00A923ED"/>
    <w:rsid w:val="00AD5059"/>
    <w:rsid w:val="00AF7288"/>
    <w:rsid w:val="00C27E35"/>
    <w:rsid w:val="00C4297A"/>
    <w:rsid w:val="00CF5F43"/>
    <w:rsid w:val="00E14E59"/>
    <w:rsid w:val="00E92A02"/>
    <w:rsid w:val="00EB6523"/>
    <w:rsid w:val="00F17D24"/>
    <w:rsid w:val="00FE28E0"/>
    <w:rsid w:val="031D3343"/>
    <w:rsid w:val="038E1458"/>
    <w:rsid w:val="0AEF7184"/>
    <w:rsid w:val="0DC7255D"/>
    <w:rsid w:val="10ED5E85"/>
    <w:rsid w:val="122D752D"/>
    <w:rsid w:val="131E5945"/>
    <w:rsid w:val="15631AFE"/>
    <w:rsid w:val="164C6A11"/>
    <w:rsid w:val="191F46D0"/>
    <w:rsid w:val="1A5465FC"/>
    <w:rsid w:val="1C3415FE"/>
    <w:rsid w:val="1DBC7249"/>
    <w:rsid w:val="1F7E2174"/>
    <w:rsid w:val="23981D5A"/>
    <w:rsid w:val="26A762C8"/>
    <w:rsid w:val="296D63B1"/>
    <w:rsid w:val="2AB1220F"/>
    <w:rsid w:val="2E68079B"/>
    <w:rsid w:val="30004E27"/>
    <w:rsid w:val="310867A2"/>
    <w:rsid w:val="31DE4CF4"/>
    <w:rsid w:val="340957E0"/>
    <w:rsid w:val="34936269"/>
    <w:rsid w:val="38903CC1"/>
    <w:rsid w:val="39BE2ACD"/>
    <w:rsid w:val="3F9C0C0E"/>
    <w:rsid w:val="49C275C8"/>
    <w:rsid w:val="4BCD08C1"/>
    <w:rsid w:val="4CB94017"/>
    <w:rsid w:val="4CCF19B1"/>
    <w:rsid w:val="4D6C4EDF"/>
    <w:rsid w:val="4F361873"/>
    <w:rsid w:val="50784762"/>
    <w:rsid w:val="50C81060"/>
    <w:rsid w:val="51C127A4"/>
    <w:rsid w:val="5222272C"/>
    <w:rsid w:val="53AA3A3C"/>
    <w:rsid w:val="563371D8"/>
    <w:rsid w:val="57DC3717"/>
    <w:rsid w:val="5CB945F5"/>
    <w:rsid w:val="6012222A"/>
    <w:rsid w:val="641E0046"/>
    <w:rsid w:val="647454AC"/>
    <w:rsid w:val="65B408B6"/>
    <w:rsid w:val="6A070984"/>
    <w:rsid w:val="6BCB6A79"/>
    <w:rsid w:val="6BF40F34"/>
    <w:rsid w:val="72FC014E"/>
    <w:rsid w:val="73076D7D"/>
    <w:rsid w:val="73BC210B"/>
    <w:rsid w:val="73EE5E2C"/>
    <w:rsid w:val="74C523AB"/>
    <w:rsid w:val="79B1129C"/>
    <w:rsid w:val="7D250270"/>
    <w:rsid w:val="7D4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</w:style>
  <w:style w:type="character" w:customStyle="1" w:styleId="9">
    <w:name w:val="页脚 字符"/>
    <w:basedOn w:val="6"/>
    <w:link w:val="2"/>
    <w:autoRedefine/>
    <w:qFormat/>
    <w:uiPriority w:val="99"/>
  </w:style>
  <w:style w:type="character" w:customStyle="1" w:styleId="10">
    <w:name w:val="NormalCharacter"/>
    <w:autoRedefine/>
    <w:semiHidden/>
    <w:qFormat/>
    <w:uiPriority w:val="0"/>
  </w:style>
  <w:style w:type="paragraph" w:styleId="11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2730</Words>
  <Characters>2873</Characters>
  <Lines>19</Lines>
  <Paragraphs>5</Paragraphs>
  <TotalTime>43</TotalTime>
  <ScaleCrop>false</ScaleCrop>
  <LinksUpToDate>false</LinksUpToDate>
  <CharactersWithSpaces>2902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2023-07-25T02:09:00Z</dcterms:created>
  <dc:creator>徐 欣筠</dc:creator>
  <cp:lastModifiedBy>孙祎莎</cp:lastModifiedBy>
  <dcterms:modified xsi:type="dcterms:W3CDTF">2024-10-31T03:14:02Z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EEBEC44D702E47DEA8A30B9B1AAFEFC0_13</vt:lpwstr>
  </property>
</Properties>
</file>